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ADB9D" w14:textId="4D8CDD09" w:rsidR="00D16367" w:rsidRPr="00157CC0" w:rsidRDefault="00D16367" w:rsidP="00D16367">
      <w:pPr>
        <w:jc w:val="both"/>
        <w:rPr>
          <w:rFonts w:ascii="Arial" w:hAnsi="Arial" w:cs="Arial"/>
          <w:b/>
          <w:bCs/>
          <w:sz w:val="20"/>
          <w:szCs w:val="20"/>
        </w:rPr>
      </w:pPr>
      <w:r w:rsidRPr="00157CC0">
        <w:rPr>
          <w:rFonts w:ascii="Arial" w:hAnsi="Arial" w:cs="Arial"/>
          <w:b/>
          <w:bCs/>
          <w:sz w:val="20"/>
          <w:szCs w:val="20"/>
        </w:rPr>
        <w:t>Beschluss „Nachhaltige &amp; energieeffiziente Beschaffung“</w:t>
      </w:r>
      <w:r>
        <w:rPr>
          <w:rFonts w:ascii="Arial" w:hAnsi="Arial" w:cs="Arial"/>
          <w:b/>
          <w:bCs/>
          <w:sz w:val="20"/>
          <w:szCs w:val="20"/>
        </w:rPr>
        <w:t xml:space="preserve"> für NÖ Gemeinden</w:t>
      </w:r>
    </w:p>
    <w:p w14:paraId="6E3DB98D" w14:textId="77777777" w:rsidR="00D16367" w:rsidRPr="00157CC0" w:rsidRDefault="00D16367" w:rsidP="00D16367">
      <w:pPr>
        <w:jc w:val="both"/>
        <w:rPr>
          <w:rFonts w:ascii="Arial" w:hAnsi="Arial" w:cs="Arial"/>
          <w:sz w:val="20"/>
          <w:szCs w:val="20"/>
        </w:rPr>
      </w:pPr>
      <w:r w:rsidRPr="00157CC0">
        <w:rPr>
          <w:rFonts w:ascii="Arial" w:hAnsi="Arial" w:cs="Arial"/>
          <w:sz w:val="20"/>
          <w:szCs w:val="20"/>
        </w:rPr>
        <w:t xml:space="preserve">Mit gegenständlichem Gemeinderatsbeschluss wird die Nachhaltige Beschaffung formal implementiert und die Gemeinde </w:t>
      </w:r>
    </w:p>
    <w:p w14:paraId="510458D2" w14:textId="77777777" w:rsidR="00D16367" w:rsidRPr="00157CC0" w:rsidRDefault="00D16367" w:rsidP="00D16367">
      <w:pPr>
        <w:jc w:val="both"/>
        <w:rPr>
          <w:rFonts w:ascii="Arial" w:hAnsi="Arial" w:cs="Arial"/>
          <w:sz w:val="20"/>
          <w:szCs w:val="20"/>
        </w:rPr>
      </w:pPr>
      <w:r w:rsidRPr="00157CC0">
        <w:rPr>
          <w:rFonts w:ascii="Arial" w:hAnsi="Arial" w:cs="Arial"/>
          <w:sz w:val="20"/>
          <w:szCs w:val="20"/>
          <w:highlight w:val="yellow"/>
        </w:rPr>
        <w:t>[GEMEINDENAME]</w:t>
      </w:r>
    </w:p>
    <w:p w14:paraId="2ED06135" w14:textId="77777777" w:rsidR="00D16367" w:rsidRPr="00157CC0" w:rsidRDefault="00D16367" w:rsidP="00D16367">
      <w:pPr>
        <w:jc w:val="both"/>
        <w:rPr>
          <w:rFonts w:ascii="Arial" w:hAnsi="Arial" w:cs="Arial"/>
          <w:sz w:val="20"/>
          <w:szCs w:val="20"/>
        </w:rPr>
      </w:pPr>
      <w:r w:rsidRPr="00157CC0">
        <w:rPr>
          <w:rFonts w:ascii="Arial" w:hAnsi="Arial" w:cs="Arial"/>
          <w:sz w:val="20"/>
          <w:szCs w:val="20"/>
        </w:rPr>
        <w:t>kommt den Verpflichtungen des NÖ Energieeffizienzgesetzes 2012 § 10 nach, wonach der vorliegende Beschluss zur Berücksichtigung der Energieeffizienz und der Energieeinsparung bei der Vergabe öffentlicher Aufträge zu beschließen und in geeigneter Weise zu veröffentlichen ist.</w:t>
      </w:r>
    </w:p>
    <w:p w14:paraId="7E6F841B" w14:textId="77777777" w:rsidR="00D16367" w:rsidRPr="00157CC0" w:rsidRDefault="00D16367" w:rsidP="00D16367">
      <w:pPr>
        <w:numPr>
          <w:ilvl w:val="0"/>
          <w:numId w:val="1"/>
        </w:numPr>
        <w:tabs>
          <w:tab w:val="left" w:pos="705"/>
        </w:tabs>
        <w:spacing w:after="0"/>
        <w:jc w:val="both"/>
        <w:rPr>
          <w:rFonts w:ascii="Arial" w:hAnsi="Arial" w:cs="Arial"/>
          <w:sz w:val="20"/>
          <w:szCs w:val="20"/>
        </w:rPr>
      </w:pPr>
      <w:r w:rsidRPr="00157CC0">
        <w:rPr>
          <w:rFonts w:ascii="Arial" w:hAnsi="Arial" w:cs="Arial"/>
          <w:sz w:val="20"/>
          <w:szCs w:val="20"/>
        </w:rPr>
        <w:t xml:space="preserve">Die Beschaffungsrichtlinien legen allgemeine Anforderungen für einen nachhaltig orientierten Einkauf fest. Ausgangspunkt für alle Beschaffungsvorgänge sollte eine sorgfältige Abklärung des tatsächlichen Bedarfs sein. Die Gemeinde achtet je nach Beschaffungsgruppe und vergaberechtlichen Möglichkeiten auf die regionale Leistungserbringung. Lokale und regionale Dienstleistungsunternehmen und Produktionsfirmen sind bei räumlicher Nähe schneller, verlässlicher bei Wartungs- und Instandsetzungsarbeiten und können die Leistung in der Regel energieeffizienter erbringen. </w:t>
      </w:r>
    </w:p>
    <w:p w14:paraId="172BF4B3" w14:textId="77777777" w:rsidR="00D16367" w:rsidRPr="00157CC0" w:rsidRDefault="00D16367" w:rsidP="00D16367">
      <w:pPr>
        <w:tabs>
          <w:tab w:val="left" w:pos="705"/>
        </w:tabs>
        <w:spacing w:after="0"/>
        <w:ind w:left="720"/>
        <w:jc w:val="both"/>
        <w:rPr>
          <w:rFonts w:ascii="Arial" w:hAnsi="Arial" w:cs="Arial"/>
          <w:sz w:val="20"/>
          <w:szCs w:val="20"/>
        </w:rPr>
      </w:pPr>
    </w:p>
    <w:p w14:paraId="0C57384B" w14:textId="77777777" w:rsidR="00D16367" w:rsidRPr="00157CC0" w:rsidRDefault="00D16367" w:rsidP="00D16367">
      <w:pPr>
        <w:numPr>
          <w:ilvl w:val="0"/>
          <w:numId w:val="1"/>
        </w:numPr>
        <w:tabs>
          <w:tab w:val="left" w:pos="705"/>
        </w:tabs>
        <w:spacing w:after="0"/>
        <w:jc w:val="both"/>
        <w:rPr>
          <w:rFonts w:ascii="Arial" w:hAnsi="Arial" w:cs="Arial"/>
          <w:sz w:val="20"/>
          <w:szCs w:val="20"/>
        </w:rPr>
      </w:pPr>
      <w:r w:rsidRPr="00157CC0">
        <w:rPr>
          <w:rFonts w:ascii="Arial" w:hAnsi="Arial" w:cs="Arial"/>
          <w:sz w:val="20"/>
          <w:szCs w:val="20"/>
        </w:rPr>
        <w:t xml:space="preserve">Die Beschaffungsrichtlinien gelten für </w:t>
      </w:r>
      <w:r w:rsidRPr="00157CC0">
        <w:rPr>
          <w:rFonts w:ascii="Arial" w:hAnsi="Arial" w:cs="Arial"/>
          <w:sz w:val="20"/>
          <w:szCs w:val="20"/>
          <w:highlight w:val="yellow"/>
        </w:rPr>
        <w:t>[ÖFFENTLICHE BEREICHE einfügen].</w:t>
      </w:r>
      <w:r w:rsidRPr="00157CC0">
        <w:rPr>
          <w:rFonts w:ascii="Arial" w:hAnsi="Arial" w:cs="Arial"/>
          <w:sz w:val="20"/>
          <w:szCs w:val="20"/>
        </w:rPr>
        <w:t xml:space="preserve"> Die Anwendung dieser Beschaffungsrichtlinien ist verbindlich.</w:t>
      </w:r>
    </w:p>
    <w:p w14:paraId="091750BE" w14:textId="77777777" w:rsidR="00D16367" w:rsidRPr="00157CC0" w:rsidRDefault="00D16367" w:rsidP="00D16367">
      <w:pPr>
        <w:tabs>
          <w:tab w:val="left" w:pos="705"/>
        </w:tabs>
        <w:spacing w:after="0"/>
        <w:jc w:val="both"/>
        <w:rPr>
          <w:rFonts w:ascii="Arial" w:hAnsi="Arial" w:cs="Arial"/>
          <w:sz w:val="20"/>
          <w:szCs w:val="20"/>
        </w:rPr>
      </w:pPr>
    </w:p>
    <w:p w14:paraId="353FA292" w14:textId="516EC550" w:rsidR="00306FB0" w:rsidRDefault="00D16367" w:rsidP="00D16367">
      <w:pPr>
        <w:numPr>
          <w:ilvl w:val="0"/>
          <w:numId w:val="1"/>
        </w:numPr>
        <w:tabs>
          <w:tab w:val="left" w:pos="705"/>
        </w:tabs>
        <w:spacing w:after="0"/>
        <w:jc w:val="both"/>
        <w:rPr>
          <w:rFonts w:ascii="Arial" w:hAnsi="Arial" w:cs="Arial"/>
          <w:sz w:val="20"/>
          <w:szCs w:val="20"/>
        </w:rPr>
      </w:pPr>
      <w:r w:rsidRPr="00157CC0">
        <w:rPr>
          <w:rFonts w:ascii="Arial" w:hAnsi="Arial" w:cs="Arial"/>
          <w:sz w:val="20"/>
          <w:szCs w:val="20"/>
        </w:rPr>
        <w:t xml:space="preserve">Zur Leistungsbeschreibung sowie zur Definition der Zuschlagskriterien bei </w:t>
      </w:r>
      <w:r w:rsidR="00A23857">
        <w:rPr>
          <w:rFonts w:ascii="Arial" w:hAnsi="Arial" w:cs="Arial"/>
          <w:sz w:val="20"/>
          <w:szCs w:val="20"/>
        </w:rPr>
        <w:t>der Beschaffung</w:t>
      </w:r>
      <w:r w:rsidR="00A23857" w:rsidRPr="00157CC0">
        <w:rPr>
          <w:rFonts w:ascii="Arial" w:hAnsi="Arial" w:cs="Arial"/>
          <w:sz w:val="20"/>
          <w:szCs w:val="20"/>
        </w:rPr>
        <w:t xml:space="preserve"> </w:t>
      </w:r>
      <w:r w:rsidRPr="00157CC0">
        <w:rPr>
          <w:rFonts w:ascii="Arial" w:hAnsi="Arial" w:cs="Arial"/>
          <w:sz w:val="20"/>
          <w:szCs w:val="20"/>
        </w:rPr>
        <w:t xml:space="preserve">von nachhaltigen und energieeffizienten Produkten, werden </w:t>
      </w:r>
      <w:r w:rsidR="00306FB0">
        <w:rPr>
          <w:rFonts w:ascii="Arial" w:hAnsi="Arial" w:cs="Arial"/>
          <w:sz w:val="20"/>
          <w:szCs w:val="20"/>
        </w:rPr>
        <w:t xml:space="preserve">folgende Produktgruppen laut der „Nachhaltigen Beschaffungsrichtlinien für NÖ Gemeinden“ </w:t>
      </w:r>
      <w:r w:rsidRPr="00157CC0">
        <w:rPr>
          <w:rFonts w:ascii="Arial" w:hAnsi="Arial" w:cs="Arial"/>
          <w:sz w:val="20"/>
          <w:szCs w:val="20"/>
        </w:rPr>
        <w:t>verwendet</w:t>
      </w:r>
      <w:r w:rsidR="00306FB0">
        <w:rPr>
          <w:rFonts w:ascii="Arial" w:hAnsi="Arial" w:cs="Arial"/>
          <w:sz w:val="20"/>
          <w:szCs w:val="20"/>
        </w:rPr>
        <w:t xml:space="preserve">: </w:t>
      </w:r>
    </w:p>
    <w:p w14:paraId="4419CAE0" w14:textId="1B914F76" w:rsidR="00D461E1" w:rsidRPr="00D461E1" w:rsidRDefault="00306FB0" w:rsidP="00D461E1">
      <w:pPr>
        <w:numPr>
          <w:ilvl w:val="1"/>
          <w:numId w:val="1"/>
        </w:numPr>
        <w:tabs>
          <w:tab w:val="left" w:pos="705"/>
        </w:tabs>
        <w:spacing w:after="0"/>
        <w:jc w:val="both"/>
        <w:rPr>
          <w:rFonts w:ascii="Arial" w:hAnsi="Arial" w:cs="Arial"/>
          <w:sz w:val="20"/>
          <w:szCs w:val="20"/>
          <w:highlight w:val="yellow"/>
        </w:rPr>
      </w:pPr>
      <w:r w:rsidRPr="00306FB0">
        <w:rPr>
          <w:rFonts w:ascii="Arial" w:hAnsi="Arial" w:cs="Arial"/>
          <w:sz w:val="20"/>
          <w:szCs w:val="20"/>
          <w:highlight w:val="yellow"/>
        </w:rPr>
        <w:t>[PRODUKTGRUPPEN einfügen]</w:t>
      </w:r>
    </w:p>
    <w:p w14:paraId="558D30DA" w14:textId="0E49B766" w:rsidR="00306FB0" w:rsidRPr="00306FB0" w:rsidRDefault="00306FB0" w:rsidP="00306FB0">
      <w:pPr>
        <w:numPr>
          <w:ilvl w:val="1"/>
          <w:numId w:val="1"/>
        </w:numPr>
        <w:tabs>
          <w:tab w:val="left" w:pos="705"/>
        </w:tabs>
        <w:spacing w:after="0"/>
        <w:jc w:val="both"/>
        <w:rPr>
          <w:rFonts w:ascii="Arial" w:hAnsi="Arial" w:cs="Arial"/>
          <w:sz w:val="20"/>
          <w:szCs w:val="20"/>
          <w:highlight w:val="yellow"/>
        </w:rPr>
      </w:pPr>
      <w:r w:rsidRPr="00306FB0">
        <w:rPr>
          <w:rFonts w:ascii="Arial" w:hAnsi="Arial" w:cs="Arial"/>
          <w:sz w:val="20"/>
          <w:szCs w:val="20"/>
          <w:highlight w:val="yellow"/>
        </w:rPr>
        <w:t xml:space="preserve">[PRODUKTGRUPPEN einfügen] </w:t>
      </w:r>
    </w:p>
    <w:p w14:paraId="3C839B5C" w14:textId="10F7B5C5" w:rsidR="00306FB0" w:rsidRPr="00306FB0" w:rsidRDefault="00306FB0" w:rsidP="00306FB0">
      <w:pPr>
        <w:pStyle w:val="Listenabsatz"/>
        <w:numPr>
          <w:ilvl w:val="1"/>
          <w:numId w:val="1"/>
        </w:numPr>
        <w:tabs>
          <w:tab w:val="left" w:pos="705"/>
        </w:tabs>
        <w:spacing w:after="0"/>
        <w:jc w:val="both"/>
        <w:rPr>
          <w:rFonts w:ascii="Arial" w:hAnsi="Arial" w:cs="Arial"/>
          <w:sz w:val="20"/>
          <w:szCs w:val="20"/>
          <w:highlight w:val="yellow"/>
        </w:rPr>
      </w:pPr>
      <w:r w:rsidRPr="00306FB0">
        <w:rPr>
          <w:rFonts w:ascii="Arial" w:hAnsi="Arial" w:cs="Arial"/>
          <w:sz w:val="20"/>
          <w:szCs w:val="20"/>
          <w:highlight w:val="yellow"/>
        </w:rPr>
        <w:t>…</w:t>
      </w:r>
    </w:p>
    <w:p w14:paraId="20427D6E" w14:textId="77777777" w:rsidR="00D16367" w:rsidRPr="00157CC0" w:rsidRDefault="00D16367" w:rsidP="00D16367">
      <w:pPr>
        <w:tabs>
          <w:tab w:val="left" w:pos="705"/>
        </w:tabs>
        <w:spacing w:after="0"/>
        <w:jc w:val="both"/>
        <w:rPr>
          <w:rFonts w:ascii="Arial" w:hAnsi="Arial" w:cs="Arial"/>
          <w:sz w:val="20"/>
          <w:szCs w:val="20"/>
        </w:rPr>
      </w:pPr>
    </w:p>
    <w:p w14:paraId="31D2B4E9" w14:textId="77777777" w:rsidR="00D16367" w:rsidRPr="00157CC0" w:rsidRDefault="00D16367" w:rsidP="00D16367">
      <w:pPr>
        <w:pStyle w:val="Listenabsatz"/>
        <w:numPr>
          <w:ilvl w:val="0"/>
          <w:numId w:val="1"/>
        </w:numPr>
        <w:tabs>
          <w:tab w:val="left" w:pos="705"/>
        </w:tabs>
        <w:spacing w:after="0"/>
        <w:jc w:val="both"/>
        <w:rPr>
          <w:rFonts w:ascii="Arial" w:hAnsi="Arial" w:cs="Arial"/>
          <w:sz w:val="20"/>
          <w:szCs w:val="20"/>
        </w:rPr>
      </w:pPr>
      <w:r w:rsidRPr="00157CC0">
        <w:rPr>
          <w:rFonts w:ascii="Arial" w:hAnsi="Arial" w:cs="Arial"/>
          <w:sz w:val="20"/>
          <w:szCs w:val="20"/>
        </w:rPr>
        <w:t xml:space="preserve">Die Zuständigkeit für die Anwendung und Umsetzung der Beschaffungsrichtlinien liegt bei </w:t>
      </w:r>
      <w:r w:rsidRPr="00157CC0">
        <w:rPr>
          <w:rFonts w:ascii="Arial" w:hAnsi="Arial" w:cs="Arial"/>
          <w:sz w:val="20"/>
          <w:szCs w:val="20"/>
          <w:highlight w:val="yellow"/>
        </w:rPr>
        <w:t>[ZUSTÄNDIGE STELLE einfügen und/oder ZUSTÄNDIGE PERSON(EN) einfügen]</w:t>
      </w:r>
      <w:r w:rsidRPr="00157CC0">
        <w:rPr>
          <w:rFonts w:ascii="Arial" w:hAnsi="Arial" w:cs="Arial"/>
          <w:sz w:val="20"/>
          <w:szCs w:val="20"/>
        </w:rPr>
        <w:t>.</w:t>
      </w:r>
    </w:p>
    <w:p w14:paraId="7B732136" w14:textId="77777777" w:rsidR="00D16367" w:rsidRPr="00157CC0" w:rsidRDefault="00D16367" w:rsidP="00D16367">
      <w:pPr>
        <w:tabs>
          <w:tab w:val="left" w:pos="705"/>
        </w:tabs>
        <w:spacing w:after="0"/>
        <w:jc w:val="both"/>
        <w:rPr>
          <w:rFonts w:ascii="Arial" w:hAnsi="Arial" w:cs="Arial"/>
          <w:sz w:val="20"/>
          <w:szCs w:val="20"/>
        </w:rPr>
      </w:pPr>
    </w:p>
    <w:p w14:paraId="0ACE1B44" w14:textId="77777777" w:rsidR="00D16367" w:rsidRPr="00157CC0" w:rsidRDefault="00D16367" w:rsidP="00D16367">
      <w:pPr>
        <w:pStyle w:val="Listenabsatz"/>
        <w:numPr>
          <w:ilvl w:val="0"/>
          <w:numId w:val="1"/>
        </w:numPr>
        <w:tabs>
          <w:tab w:val="left" w:pos="705"/>
        </w:tabs>
        <w:spacing w:after="0"/>
        <w:jc w:val="both"/>
        <w:rPr>
          <w:rFonts w:ascii="Arial" w:hAnsi="Arial" w:cs="Arial"/>
          <w:sz w:val="20"/>
          <w:szCs w:val="20"/>
        </w:rPr>
      </w:pPr>
      <w:r w:rsidRPr="00157CC0">
        <w:rPr>
          <w:rFonts w:ascii="Arial" w:hAnsi="Arial" w:cs="Arial"/>
          <w:sz w:val="20"/>
          <w:szCs w:val="20"/>
        </w:rPr>
        <w:t>Angebote, welche der Gemeinde unterbreitet werden, sind unter Berücksichtigung der Lebenszykluskosten und der geforderten Energie-Effizienz-Kriterien zu vergleichen. Die Auswahl erfolgt nach dem Bestbieterprinzip, sodass das technisch und wirtschaftlich günstigste Angebot in Hinblick auf Lebenszykluskosten und Gewichtung der Energie- und Umweltkriterien den Zuschlag erhält. Sollten die festgelegten Kriterien je Beschaffungsbereich bei einzelnen Beschaffungen nicht eingehalten werden können, ist dies zu begründen.</w:t>
      </w:r>
    </w:p>
    <w:p w14:paraId="1FF8C2EB" w14:textId="77777777" w:rsidR="00D16367" w:rsidRPr="00157CC0" w:rsidRDefault="00D16367" w:rsidP="00D16367">
      <w:pPr>
        <w:jc w:val="both"/>
        <w:rPr>
          <w:rFonts w:ascii="Arial" w:hAnsi="Arial" w:cs="Arial"/>
          <w:sz w:val="20"/>
          <w:szCs w:val="20"/>
        </w:rPr>
      </w:pPr>
    </w:p>
    <w:p w14:paraId="17770F08" w14:textId="77777777" w:rsidR="00D16367" w:rsidRPr="00157CC0" w:rsidRDefault="00D16367" w:rsidP="00D16367">
      <w:pPr>
        <w:jc w:val="both"/>
        <w:rPr>
          <w:rFonts w:ascii="Arial" w:hAnsi="Arial" w:cs="Arial"/>
          <w:sz w:val="20"/>
          <w:szCs w:val="20"/>
        </w:rPr>
      </w:pPr>
      <w:r w:rsidRPr="00157CC0">
        <w:rPr>
          <w:rFonts w:ascii="Arial" w:hAnsi="Arial" w:cs="Arial"/>
          <w:sz w:val="20"/>
          <w:szCs w:val="20"/>
        </w:rPr>
        <w:t xml:space="preserve">Diese Beschaffungsrichtlinien wurden vom Gemeinderat der Gemeinde </w:t>
      </w:r>
    </w:p>
    <w:p w14:paraId="4D887614" w14:textId="77777777" w:rsidR="00D16367" w:rsidRPr="00157CC0" w:rsidRDefault="00D16367" w:rsidP="00D16367">
      <w:pPr>
        <w:jc w:val="both"/>
        <w:rPr>
          <w:rFonts w:ascii="Arial" w:hAnsi="Arial" w:cs="Arial"/>
          <w:sz w:val="20"/>
          <w:szCs w:val="20"/>
        </w:rPr>
      </w:pPr>
      <w:r w:rsidRPr="00157CC0">
        <w:rPr>
          <w:rFonts w:ascii="Arial" w:hAnsi="Arial" w:cs="Arial"/>
          <w:sz w:val="20"/>
          <w:szCs w:val="20"/>
          <w:highlight w:val="yellow"/>
        </w:rPr>
        <w:t>[GEMEINDENAME]</w:t>
      </w:r>
    </w:p>
    <w:p w14:paraId="0726C4BF" w14:textId="77777777" w:rsidR="00D16367" w:rsidRPr="00157CC0" w:rsidRDefault="00D16367" w:rsidP="00D16367">
      <w:pPr>
        <w:jc w:val="both"/>
        <w:rPr>
          <w:rFonts w:ascii="Arial" w:hAnsi="Arial" w:cs="Arial"/>
          <w:bCs/>
          <w:sz w:val="20"/>
          <w:szCs w:val="20"/>
        </w:rPr>
      </w:pPr>
      <w:r w:rsidRPr="00157CC0">
        <w:rPr>
          <w:rFonts w:ascii="Arial" w:hAnsi="Arial" w:cs="Arial"/>
          <w:sz w:val="20"/>
          <w:szCs w:val="20"/>
        </w:rPr>
        <w:t xml:space="preserve">in seiner Sitzung am </w:t>
      </w:r>
      <w:r w:rsidRPr="00157CC0">
        <w:rPr>
          <w:rFonts w:ascii="Arial" w:hAnsi="Arial" w:cs="Arial"/>
          <w:sz w:val="20"/>
          <w:szCs w:val="20"/>
          <w:highlight w:val="yellow"/>
        </w:rPr>
        <w:t>[DATUM]</w:t>
      </w:r>
      <w:r w:rsidRPr="00157CC0">
        <w:rPr>
          <w:rFonts w:ascii="Arial" w:hAnsi="Arial" w:cs="Arial"/>
          <w:sz w:val="20"/>
          <w:szCs w:val="20"/>
        </w:rPr>
        <w:t xml:space="preserve"> beschlossen und treten mit </w:t>
      </w:r>
      <w:r w:rsidRPr="00157CC0">
        <w:rPr>
          <w:rFonts w:ascii="Arial" w:hAnsi="Arial" w:cs="Arial"/>
          <w:sz w:val="20"/>
          <w:szCs w:val="20"/>
          <w:highlight w:val="yellow"/>
        </w:rPr>
        <w:t>[DATUM]</w:t>
      </w:r>
      <w:r w:rsidRPr="00157CC0">
        <w:rPr>
          <w:rFonts w:ascii="Arial" w:hAnsi="Arial" w:cs="Arial"/>
          <w:sz w:val="20"/>
          <w:szCs w:val="20"/>
        </w:rPr>
        <w:t xml:space="preserve"> in Kraft.</w:t>
      </w:r>
    </w:p>
    <w:p w14:paraId="129D882D" w14:textId="77777777" w:rsidR="00D16367" w:rsidRPr="00157CC0" w:rsidRDefault="00D16367" w:rsidP="00D16367">
      <w:pPr>
        <w:jc w:val="both"/>
        <w:rPr>
          <w:rFonts w:ascii="Arial" w:hAnsi="Arial" w:cs="Arial"/>
          <w:sz w:val="20"/>
          <w:szCs w:val="20"/>
        </w:rPr>
      </w:pPr>
      <w:r w:rsidRPr="00157CC0">
        <w:rPr>
          <w:rFonts w:ascii="Arial" w:hAnsi="Arial" w:cs="Arial"/>
          <w:sz w:val="20"/>
          <w:szCs w:val="20"/>
        </w:rPr>
        <w:t xml:space="preserve">In einem Bericht an den Gemeinderat, der alle </w:t>
      </w:r>
      <w:r w:rsidRPr="00157CC0">
        <w:rPr>
          <w:rFonts w:ascii="Arial" w:hAnsi="Arial" w:cs="Arial"/>
          <w:sz w:val="20"/>
          <w:szCs w:val="20"/>
          <w:highlight w:val="yellow"/>
        </w:rPr>
        <w:t>[ZEITSPANNE]</w:t>
      </w:r>
      <w:r w:rsidRPr="00157CC0">
        <w:rPr>
          <w:rFonts w:ascii="Arial" w:hAnsi="Arial" w:cs="Arial"/>
          <w:sz w:val="20"/>
          <w:szCs w:val="20"/>
        </w:rPr>
        <w:t xml:space="preserve"> erscheint, soll regelmäßig über die erfolgten Maßnahmen berichtet werden.</w:t>
      </w:r>
    </w:p>
    <w:p w14:paraId="4CBD0378" w14:textId="77777777" w:rsidR="00D16367" w:rsidRDefault="00D16367" w:rsidP="00D16367">
      <w:pPr>
        <w:jc w:val="both"/>
        <w:rPr>
          <w:rFonts w:ascii="Arial" w:hAnsi="Arial" w:cs="Arial"/>
          <w:sz w:val="20"/>
          <w:szCs w:val="20"/>
          <w:highlight w:val="yellow"/>
        </w:rPr>
      </w:pPr>
    </w:p>
    <w:p w14:paraId="39D7A5C5" w14:textId="6DED8966" w:rsidR="00D16367" w:rsidRPr="00157CC0" w:rsidRDefault="00D16367" w:rsidP="00D16367">
      <w:pPr>
        <w:rPr>
          <w:rFonts w:ascii="Arial" w:hAnsi="Arial" w:cs="Arial"/>
          <w:sz w:val="20"/>
          <w:szCs w:val="20"/>
        </w:rPr>
      </w:pPr>
      <w:r w:rsidRPr="00157CC0">
        <w:rPr>
          <w:rFonts w:ascii="Arial" w:hAnsi="Arial" w:cs="Arial"/>
          <w:sz w:val="20"/>
          <w:szCs w:val="20"/>
          <w:highlight w:val="yellow"/>
        </w:rPr>
        <w:t>[ORT]</w:t>
      </w:r>
      <w:r w:rsidRPr="00157CC0">
        <w:rPr>
          <w:rFonts w:ascii="Arial" w:hAnsi="Arial" w:cs="Arial"/>
          <w:sz w:val="20"/>
          <w:szCs w:val="20"/>
        </w:rPr>
        <w:t xml:space="preserve">, am </w:t>
      </w:r>
      <w:r w:rsidRPr="00157CC0">
        <w:rPr>
          <w:rFonts w:ascii="Arial" w:hAnsi="Arial" w:cs="Arial"/>
          <w:sz w:val="20"/>
          <w:szCs w:val="20"/>
          <w:highlight w:val="yellow"/>
        </w:rPr>
        <w:t>[DATUM]</w:t>
      </w:r>
    </w:p>
    <w:p w14:paraId="7C74C631" w14:textId="77777777" w:rsidR="00D16367" w:rsidRPr="00157CC0" w:rsidRDefault="00D16367" w:rsidP="00D16367">
      <w:pPr>
        <w:rPr>
          <w:rFonts w:ascii="Arial" w:hAnsi="Arial" w:cs="Arial"/>
          <w:sz w:val="20"/>
          <w:szCs w:val="20"/>
        </w:rPr>
      </w:pPr>
    </w:p>
    <w:p w14:paraId="293D71F0" w14:textId="0D7EE5A6" w:rsidR="00157E72" w:rsidRPr="001B3EBE" w:rsidRDefault="00D16367">
      <w:pPr>
        <w:rPr>
          <w:rFonts w:ascii="Arial" w:hAnsi="Arial" w:cs="Arial"/>
          <w:sz w:val="20"/>
          <w:szCs w:val="20"/>
        </w:rPr>
      </w:pPr>
      <w:r w:rsidRPr="00157CC0">
        <w:rPr>
          <w:rFonts w:ascii="Arial" w:hAnsi="Arial" w:cs="Arial"/>
          <w:sz w:val="20"/>
          <w:szCs w:val="20"/>
          <w:highlight w:val="yellow"/>
        </w:rPr>
        <w:t>[NAME, UNTERSCHRIFT und GEMEINDESTEMPEL</w:t>
      </w:r>
      <w:r>
        <w:rPr>
          <w:rFonts w:ascii="Arial" w:hAnsi="Arial" w:cs="Arial"/>
          <w:sz w:val="20"/>
          <w:szCs w:val="20"/>
        </w:rPr>
        <w:t>]</w:t>
      </w:r>
    </w:p>
    <w:sectPr w:rsidR="00157E72" w:rsidRPr="001B3EB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6B3"/>
    <w:multiLevelType w:val="hybridMultilevel"/>
    <w:tmpl w:val="2CC2609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314330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367"/>
    <w:rsid w:val="00157E72"/>
    <w:rsid w:val="001B3EBE"/>
    <w:rsid w:val="00306FB0"/>
    <w:rsid w:val="004745B7"/>
    <w:rsid w:val="00A23857"/>
    <w:rsid w:val="00D16367"/>
    <w:rsid w:val="00D461E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1652"/>
  <w15:chartTrackingRefBased/>
  <w15:docId w15:val="{435F3001-EE54-4E87-8988-5670E48D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6367"/>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16367"/>
    <w:pPr>
      <w:ind w:left="720"/>
      <w:contextualSpacing/>
    </w:pPr>
  </w:style>
  <w:style w:type="paragraph" w:styleId="berarbeitung">
    <w:name w:val="Revision"/>
    <w:hidden/>
    <w:uiPriority w:val="99"/>
    <w:semiHidden/>
    <w:rsid w:val="00A23857"/>
    <w:pPr>
      <w:spacing w:after="0" w:line="240" w:lineRule="auto"/>
    </w:pPr>
  </w:style>
  <w:style w:type="character" w:styleId="Kommentarzeichen">
    <w:name w:val="annotation reference"/>
    <w:basedOn w:val="Absatz-Standardschriftart"/>
    <w:uiPriority w:val="99"/>
    <w:semiHidden/>
    <w:unhideWhenUsed/>
    <w:rsid w:val="00A23857"/>
    <w:rPr>
      <w:sz w:val="16"/>
      <w:szCs w:val="16"/>
    </w:rPr>
  </w:style>
  <w:style w:type="paragraph" w:styleId="Kommentartext">
    <w:name w:val="annotation text"/>
    <w:basedOn w:val="Standard"/>
    <w:link w:val="KommentartextZchn"/>
    <w:uiPriority w:val="99"/>
    <w:unhideWhenUsed/>
    <w:rsid w:val="00A23857"/>
    <w:pPr>
      <w:spacing w:line="240" w:lineRule="auto"/>
    </w:pPr>
    <w:rPr>
      <w:sz w:val="20"/>
      <w:szCs w:val="20"/>
    </w:rPr>
  </w:style>
  <w:style w:type="character" w:customStyle="1" w:styleId="KommentartextZchn">
    <w:name w:val="Kommentartext Zchn"/>
    <w:basedOn w:val="Absatz-Standardschriftart"/>
    <w:link w:val="Kommentartext"/>
    <w:uiPriority w:val="99"/>
    <w:rsid w:val="00A23857"/>
    <w:rPr>
      <w:sz w:val="20"/>
      <w:szCs w:val="20"/>
    </w:rPr>
  </w:style>
  <w:style w:type="paragraph" w:styleId="Kommentarthema">
    <w:name w:val="annotation subject"/>
    <w:basedOn w:val="Kommentartext"/>
    <w:next w:val="Kommentartext"/>
    <w:link w:val="KommentarthemaZchn"/>
    <w:uiPriority w:val="99"/>
    <w:semiHidden/>
    <w:unhideWhenUsed/>
    <w:rsid w:val="00A23857"/>
    <w:rPr>
      <w:b/>
      <w:bCs/>
    </w:rPr>
  </w:style>
  <w:style w:type="character" w:customStyle="1" w:styleId="KommentarthemaZchn">
    <w:name w:val="Kommentarthema Zchn"/>
    <w:basedOn w:val="KommentartextZchn"/>
    <w:link w:val="Kommentarthema"/>
    <w:uiPriority w:val="99"/>
    <w:semiHidden/>
    <w:rsid w:val="00A238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2174</Characters>
  <Application>Microsoft Office Word</Application>
  <DocSecurity>0</DocSecurity>
  <Lines>18</Lines>
  <Paragraphs>5</Paragraphs>
  <ScaleCrop>false</ScaleCrop>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Preinknoll</dc:creator>
  <cp:keywords/>
  <dc:description/>
  <cp:lastModifiedBy>Christian Preinknoll</cp:lastModifiedBy>
  <cp:revision>3</cp:revision>
  <cp:lastPrinted>2022-10-04T13:54:00Z</cp:lastPrinted>
  <dcterms:created xsi:type="dcterms:W3CDTF">2022-10-05T08:55:00Z</dcterms:created>
  <dcterms:modified xsi:type="dcterms:W3CDTF">2022-10-28T10:38:00Z</dcterms:modified>
</cp:coreProperties>
</file>